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Default Extension="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D323FC" w:rsidRDefault="00D323FC" w:rsidP="00D323FC">
      <w:pPr>
        <w:jc w:val="center"/>
        <w:rPr>
          <w:rFonts w:ascii="Arial" w:hAnsi="Arial"/>
          <w:b/>
        </w:rPr>
      </w:pPr>
      <w:r w:rsidRPr="00D323FC">
        <w:rPr>
          <w:rFonts w:ascii="Arial" w:hAnsi="Arial"/>
          <w:b/>
        </w:rPr>
        <w:t>MUSÉE DE LA VAISSELLE</w:t>
      </w:r>
    </w:p>
    <w:p w:rsidR="00D323FC" w:rsidRDefault="00D323FC" w:rsidP="00D323FC">
      <w:pPr>
        <w:rPr>
          <w:rFonts w:ascii="Arial" w:hAnsi="Arial"/>
        </w:rPr>
      </w:pPr>
    </w:p>
    <w:p w:rsidR="00D323FC" w:rsidRDefault="00D323FC" w:rsidP="00D323FC">
      <w:proofErr w:type="spellStart"/>
      <w:r w:rsidRPr="00D323FC">
        <w:rPr>
          <w:rFonts w:ascii="Arial" w:hAnsi="Arial" w:cs="Arial"/>
          <w:b/>
          <w:sz w:val="28"/>
          <w:szCs w:val="28"/>
        </w:rPr>
        <w:t>Matali</w:t>
      </w:r>
      <w:proofErr w:type="spellEnd"/>
      <w:r w:rsidRPr="00D323FC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D323FC">
        <w:rPr>
          <w:rFonts w:ascii="Arial" w:hAnsi="Arial" w:cs="Arial"/>
          <w:b/>
          <w:sz w:val="28"/>
          <w:szCs w:val="28"/>
        </w:rPr>
        <w:t>Crasset</w:t>
      </w:r>
      <w:proofErr w:type="spellEnd"/>
      <w:r w:rsidRPr="00D323FC">
        <w:rPr>
          <w:rFonts w:ascii="Arial" w:hAnsi="Arial" w:cs="Arial"/>
          <w:sz w:val="28"/>
          <w:szCs w:val="28"/>
        </w:rPr>
        <w:t xml:space="preserve"> </w:t>
      </w:r>
      <w:r w:rsidRPr="00D323FC">
        <w:rPr>
          <w:rFonts w:ascii="Helvetica" w:hAnsi="Helvetica" w:cs="Helvetica"/>
          <w:sz w:val="26"/>
          <w:szCs w:val="26"/>
        </w:rPr>
        <w:t xml:space="preserve">née le </w:t>
      </w:r>
      <w:hyperlink r:id="rId4" w:history="1">
        <w:r w:rsidRPr="00D323FC">
          <w:rPr>
            <w:rFonts w:ascii="Helvetica" w:hAnsi="Helvetica" w:cs="Helvetica"/>
            <w:sz w:val="26"/>
            <w:szCs w:val="26"/>
          </w:rPr>
          <w:t>28 juillet</w:t>
        </w:r>
      </w:hyperlink>
      <w:r w:rsidRPr="00D323FC">
        <w:rPr>
          <w:rFonts w:ascii="Helvetica" w:hAnsi="Helvetica" w:cs="Helvetica"/>
          <w:sz w:val="26"/>
          <w:szCs w:val="26"/>
        </w:rPr>
        <w:t xml:space="preserve"> </w:t>
      </w:r>
      <w:hyperlink r:id="rId5" w:history="1">
        <w:r w:rsidRPr="00D323FC">
          <w:rPr>
            <w:rFonts w:ascii="Helvetica" w:hAnsi="Helvetica" w:cs="Helvetica"/>
            <w:sz w:val="26"/>
            <w:szCs w:val="26"/>
          </w:rPr>
          <w:t>1965</w:t>
        </w:r>
      </w:hyperlink>
      <w:r w:rsidRPr="00D323FC">
        <w:rPr>
          <w:rFonts w:ascii="Helvetica" w:hAnsi="Helvetica" w:cs="Helvetica"/>
          <w:sz w:val="26"/>
          <w:szCs w:val="26"/>
        </w:rPr>
        <w:t xml:space="preserve"> est </w:t>
      </w:r>
      <w:proofErr w:type="gramStart"/>
      <w:r w:rsidRPr="00D323FC">
        <w:rPr>
          <w:rFonts w:ascii="Helvetica" w:hAnsi="Helvetica" w:cs="Helvetica"/>
          <w:sz w:val="26"/>
          <w:szCs w:val="26"/>
        </w:rPr>
        <w:t xml:space="preserve">une </w:t>
      </w:r>
      <w:hyperlink r:id="rId6" w:history="1">
        <w:r w:rsidRPr="00D323FC">
          <w:rPr>
            <w:rFonts w:ascii="Helvetica" w:hAnsi="Helvetica" w:cs="Helvetica"/>
            <w:i/>
            <w:sz w:val="26"/>
            <w:szCs w:val="26"/>
          </w:rPr>
          <w:t>de</w:t>
        </w:r>
        <w:r w:rsidRPr="00D323FC">
          <w:rPr>
            <w:rFonts w:ascii="Helvetica" w:hAnsi="Helvetica" w:cs="Helvetica"/>
            <w:i/>
            <w:sz w:val="26"/>
            <w:szCs w:val="26"/>
          </w:rPr>
          <w:t>s</w:t>
        </w:r>
        <w:r w:rsidRPr="00D323FC">
          <w:rPr>
            <w:rFonts w:ascii="Helvetica" w:hAnsi="Helvetica" w:cs="Helvetica"/>
            <w:i/>
            <w:sz w:val="26"/>
            <w:szCs w:val="26"/>
          </w:rPr>
          <w:t>igner industriel</w:t>
        </w:r>
      </w:hyperlink>
      <w:r w:rsidRPr="00D323FC">
        <w:rPr>
          <w:rFonts w:ascii="Helvetica" w:hAnsi="Helvetica" w:cs="Helvetica"/>
          <w:sz w:val="26"/>
          <w:szCs w:val="26"/>
        </w:rPr>
        <w:t xml:space="preserve"> </w:t>
      </w:r>
      <w:hyperlink r:id="rId7" w:history="1">
        <w:proofErr w:type="spellStart"/>
        <w:r w:rsidRPr="00D323FC">
          <w:rPr>
            <w:rFonts w:ascii="Helvetica" w:hAnsi="Helvetica" w:cs="Helvetica"/>
            <w:sz w:val="26"/>
            <w:szCs w:val="26"/>
          </w:rPr>
          <w:t>française</w:t>
        </w:r>
        <w:proofErr w:type="gramEnd"/>
      </w:hyperlink>
      <w:proofErr w:type="spellEnd"/>
      <w:r w:rsidRPr="00D323FC">
        <w:rPr>
          <w:rFonts w:ascii="Helvetica" w:hAnsi="Helvetica" w:cs="Helvetica"/>
          <w:sz w:val="26"/>
          <w:szCs w:val="26"/>
        </w:rPr>
        <w:t xml:space="preserve">. </w:t>
      </w:r>
      <w:r w:rsidRPr="00D323FC">
        <w:rPr>
          <w:rFonts w:ascii="Arial" w:hAnsi="Arial" w:cs="Arial"/>
          <w:sz w:val="28"/>
          <w:szCs w:val="28"/>
        </w:rPr>
        <w:t xml:space="preserve">Elle a réalisé 2 assiettes au profit de cette </w:t>
      </w:r>
      <w:r>
        <w:rPr>
          <w:rFonts w:ascii="Arial" w:hAnsi="Arial" w:cs="Arial"/>
          <w:sz w:val="28"/>
          <w:szCs w:val="28"/>
        </w:rPr>
        <w:t xml:space="preserve">vente au profit d’action contre </w:t>
      </w:r>
      <w:r w:rsidRPr="00D323FC">
        <w:rPr>
          <w:rFonts w:ascii="Arial" w:hAnsi="Arial" w:cs="Arial"/>
          <w:sz w:val="28"/>
          <w:szCs w:val="28"/>
        </w:rPr>
        <w:t>la faim.</w:t>
      </w:r>
      <w:r w:rsidRPr="00D323FC">
        <w:t xml:space="preserve"> </w:t>
      </w:r>
    </w:p>
    <w:p w:rsidR="00D323FC" w:rsidRPr="00D323FC" w:rsidRDefault="00D323FC" w:rsidP="00D323FC">
      <w:pPr>
        <w:rPr>
          <w:rFonts w:ascii="Arial" w:hAnsi="Arial"/>
        </w:rPr>
      </w:pPr>
      <w:r w:rsidRPr="00D323FC">
        <w:rPr>
          <w:rFonts w:ascii="Arial" w:hAnsi="Arial" w:cs="Trebuchet MS"/>
          <w:b/>
          <w:sz w:val="22"/>
          <w:szCs w:val="22"/>
        </w:rPr>
        <w:t xml:space="preserve">Le </w:t>
      </w:r>
      <w:r w:rsidRPr="00D323FC">
        <w:rPr>
          <w:rFonts w:ascii="Arial" w:hAnsi="Arial" w:cs="Trebuchet MS"/>
          <w:b/>
          <w:i/>
          <w:sz w:val="22"/>
          <w:szCs w:val="22"/>
        </w:rPr>
        <w:t>design industriel</w:t>
      </w:r>
      <w:r w:rsidRPr="00D323FC">
        <w:rPr>
          <w:rFonts w:ascii="Arial" w:hAnsi="Arial" w:cs="Trebuchet MS"/>
          <w:sz w:val="22"/>
          <w:szCs w:val="22"/>
        </w:rPr>
        <w:t xml:space="preserve"> est une activité créatrice dont le but est de présenter les multiples facettes de la qualité des objets</w:t>
      </w:r>
    </w:p>
    <w:p w:rsidR="00D323FC" w:rsidRDefault="00D323FC" w:rsidP="00D323FC">
      <w:pPr>
        <w:rPr>
          <w:rFonts w:ascii="Arial" w:hAnsi="Arial" w:cs="Arial"/>
          <w:sz w:val="28"/>
          <w:szCs w:val="28"/>
        </w:rPr>
      </w:pPr>
      <w:r w:rsidRPr="00D323FC">
        <w:rPr>
          <w:szCs w:val="28"/>
        </w:rPr>
        <w:drawing>
          <wp:inline distT="0" distB="0" distL="0" distR="0">
            <wp:extent cx="1905000" cy="1905000"/>
            <wp:effectExtent l="25400" t="0" r="0" b="0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23FC" w:rsidRDefault="00D323FC" w:rsidP="00D323FC">
      <w:pPr>
        <w:rPr>
          <w:rFonts w:ascii="Arial" w:hAnsi="Arial" w:cs="Helvetica"/>
          <w:b/>
          <w:bCs/>
          <w:sz w:val="26"/>
          <w:szCs w:val="26"/>
        </w:rPr>
      </w:pPr>
    </w:p>
    <w:p w:rsidR="00D323FC" w:rsidRDefault="00D323FC" w:rsidP="00D323FC">
      <w:pPr>
        <w:rPr>
          <w:rFonts w:ascii="Arial" w:hAnsi="Arial" w:cs="Helvetica"/>
          <w:b/>
          <w:bCs/>
          <w:sz w:val="26"/>
          <w:szCs w:val="26"/>
        </w:rPr>
      </w:pPr>
      <w:r>
        <w:rPr>
          <w:rFonts w:ascii="Arial" w:hAnsi="Arial" w:cs="Helvetica"/>
          <w:b/>
          <w:bCs/>
          <w:sz w:val="26"/>
          <w:szCs w:val="26"/>
        </w:rPr>
        <w:t>Assiettes à croquer</w:t>
      </w:r>
    </w:p>
    <w:p w:rsidR="00D323FC" w:rsidRPr="003C256D" w:rsidRDefault="003C256D" w:rsidP="00D323FC">
      <w:pPr>
        <w:rPr>
          <w:rFonts w:ascii="Arial" w:hAnsi="Arial" w:cs="Helvetica"/>
          <w:bCs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Le collectif de design espagnol </w:t>
      </w:r>
      <w:proofErr w:type="spellStart"/>
      <w:r w:rsidRPr="003C256D">
        <w:rPr>
          <w:rFonts w:ascii="Arial" w:hAnsi="Arial" w:cs="Arial"/>
          <w:b/>
          <w:sz w:val="26"/>
          <w:szCs w:val="26"/>
        </w:rPr>
        <w:t>Merry</w:t>
      </w:r>
      <w:proofErr w:type="spellEnd"/>
      <w:r w:rsidRPr="003C256D"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passe à table avec une série d’assiettes en porcelaine dévorée. </w:t>
      </w:r>
    </w:p>
    <w:p w:rsidR="00D323FC" w:rsidRDefault="003C256D" w:rsidP="00D323FC">
      <w:pPr>
        <w:rPr>
          <w:rFonts w:ascii="Arial" w:hAnsi="Arial" w:cs="Helvetica"/>
          <w:b/>
          <w:bCs/>
          <w:sz w:val="26"/>
          <w:szCs w:val="26"/>
        </w:rPr>
      </w:pPr>
      <w:r w:rsidRPr="003C256D">
        <w:rPr>
          <w:szCs w:val="26"/>
        </w:rPr>
        <w:drawing>
          <wp:inline distT="0" distB="0" distL="0" distR="0">
            <wp:extent cx="1739900" cy="2228850"/>
            <wp:effectExtent l="25400" t="0" r="0" b="0"/>
            <wp:docPr id="6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23FC" w:rsidRPr="003C256D" w:rsidRDefault="003C256D" w:rsidP="00D323FC">
      <w:pPr>
        <w:rPr>
          <w:rFonts w:ascii="Arial" w:hAnsi="Arial" w:cs="Helvetica"/>
          <w:b/>
          <w:bCs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« </w:t>
      </w:r>
      <w:proofErr w:type="spellStart"/>
      <w:r w:rsidRPr="003C256D">
        <w:rPr>
          <w:rFonts w:ascii="Arial" w:hAnsi="Arial" w:cs="Arial"/>
          <w:sz w:val="26"/>
          <w:szCs w:val="26"/>
        </w:rPr>
        <w:t>I’m</w:t>
      </w:r>
      <w:proofErr w:type="spellEnd"/>
      <w:r w:rsidRPr="003C256D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3C256D">
        <w:rPr>
          <w:rFonts w:ascii="Arial" w:hAnsi="Arial" w:cs="Arial"/>
          <w:sz w:val="26"/>
          <w:szCs w:val="26"/>
        </w:rPr>
        <w:t>Hungry</w:t>
      </w:r>
      <w:proofErr w:type="spellEnd"/>
      <w:r>
        <w:rPr>
          <w:rFonts w:ascii="Arial" w:hAnsi="Arial" w:cs="Arial"/>
          <w:sz w:val="26"/>
          <w:szCs w:val="26"/>
        </w:rPr>
        <w:t> »</w:t>
      </w:r>
    </w:p>
    <w:p w:rsidR="00D323FC" w:rsidRDefault="00D323FC" w:rsidP="00D323FC">
      <w:pPr>
        <w:rPr>
          <w:rFonts w:ascii="Arial" w:hAnsi="Arial" w:cs="Helvetica"/>
          <w:b/>
          <w:bCs/>
          <w:sz w:val="26"/>
          <w:szCs w:val="26"/>
        </w:rPr>
      </w:pPr>
    </w:p>
    <w:p w:rsidR="00D323FC" w:rsidRDefault="00D323FC" w:rsidP="00D323FC">
      <w:pPr>
        <w:rPr>
          <w:rFonts w:ascii="Arial" w:hAnsi="Arial" w:cs="Helvetica"/>
          <w:b/>
          <w:bCs/>
          <w:sz w:val="26"/>
          <w:szCs w:val="26"/>
        </w:rPr>
      </w:pPr>
    </w:p>
    <w:p w:rsidR="00D323FC" w:rsidRDefault="00D323FC" w:rsidP="00D323FC">
      <w:pPr>
        <w:rPr>
          <w:rFonts w:ascii="Arial" w:hAnsi="Arial" w:cs="Helvetica"/>
          <w:b/>
          <w:bCs/>
          <w:sz w:val="26"/>
          <w:szCs w:val="26"/>
        </w:rPr>
      </w:pPr>
    </w:p>
    <w:p w:rsidR="003C256D" w:rsidRDefault="003C256D" w:rsidP="003C256D">
      <w:pPr>
        <w:rPr>
          <w:rFonts w:ascii="Arial" w:hAnsi="Arial" w:cs="Helvetica"/>
          <w:b/>
          <w:bCs/>
          <w:sz w:val="26"/>
          <w:szCs w:val="26"/>
        </w:rPr>
      </w:pPr>
    </w:p>
    <w:p w:rsidR="00D323FC" w:rsidRDefault="00D323FC" w:rsidP="003C256D">
      <w:pPr>
        <w:jc w:val="center"/>
        <w:rPr>
          <w:rFonts w:ascii="Arial" w:hAnsi="Arial"/>
          <w:b/>
        </w:rPr>
      </w:pPr>
      <w:r w:rsidRPr="00D323FC">
        <w:rPr>
          <w:rFonts w:ascii="Arial" w:hAnsi="Arial"/>
          <w:b/>
        </w:rPr>
        <w:t>MUSÉE DE LA VAISSELLE</w:t>
      </w:r>
    </w:p>
    <w:p w:rsidR="00D323FC" w:rsidRPr="00D323FC" w:rsidRDefault="00D323FC" w:rsidP="00D323FC">
      <w:pPr>
        <w:rPr>
          <w:rFonts w:ascii="Arial" w:hAnsi="Arial" w:cs="Helvetica"/>
          <w:sz w:val="26"/>
          <w:szCs w:val="26"/>
        </w:rPr>
      </w:pPr>
      <w:r w:rsidRPr="00D323FC">
        <w:rPr>
          <w:rFonts w:ascii="Arial" w:hAnsi="Arial" w:cs="Helvetica"/>
          <w:b/>
          <w:bCs/>
          <w:sz w:val="26"/>
          <w:szCs w:val="26"/>
        </w:rPr>
        <w:t>Jean Arp</w:t>
      </w:r>
      <w:r w:rsidRPr="00D323FC">
        <w:rPr>
          <w:rFonts w:ascii="Arial" w:hAnsi="Arial" w:cs="Helvetica"/>
          <w:sz w:val="26"/>
          <w:szCs w:val="26"/>
        </w:rPr>
        <w:t xml:space="preserve">, né à </w:t>
      </w:r>
      <w:hyperlink r:id="rId10" w:history="1">
        <w:r w:rsidRPr="00D323FC">
          <w:rPr>
            <w:rFonts w:ascii="Arial" w:hAnsi="Arial" w:cs="Helvetica"/>
            <w:sz w:val="26"/>
            <w:szCs w:val="26"/>
          </w:rPr>
          <w:t>Strasbourg</w:t>
        </w:r>
      </w:hyperlink>
      <w:r w:rsidRPr="00D323FC">
        <w:rPr>
          <w:rFonts w:ascii="Arial" w:hAnsi="Arial" w:cs="Helvetica"/>
          <w:sz w:val="26"/>
          <w:szCs w:val="26"/>
        </w:rPr>
        <w:t xml:space="preserve"> le </w:t>
      </w:r>
      <w:hyperlink r:id="rId11" w:history="1">
        <w:r w:rsidRPr="00D323FC">
          <w:rPr>
            <w:rFonts w:ascii="Arial" w:hAnsi="Arial" w:cs="Helvetica"/>
            <w:sz w:val="26"/>
            <w:szCs w:val="26"/>
          </w:rPr>
          <w:t>16</w:t>
        </w:r>
      </w:hyperlink>
      <w:r w:rsidRPr="00D323FC">
        <w:rPr>
          <w:rFonts w:ascii="Arial" w:hAnsi="Arial" w:cs="Helvetica"/>
          <w:sz w:val="26"/>
          <w:szCs w:val="26"/>
        </w:rPr>
        <w:t> </w:t>
      </w:r>
      <w:hyperlink r:id="rId12" w:history="1">
        <w:r w:rsidRPr="00D323FC">
          <w:rPr>
            <w:rFonts w:ascii="Arial" w:hAnsi="Arial" w:cs="Helvetica"/>
            <w:sz w:val="26"/>
            <w:szCs w:val="26"/>
          </w:rPr>
          <w:t>septembre</w:t>
        </w:r>
      </w:hyperlink>
      <w:r w:rsidRPr="00D323FC">
        <w:rPr>
          <w:rFonts w:ascii="Arial" w:hAnsi="Arial" w:cs="Helvetica"/>
          <w:sz w:val="26"/>
          <w:szCs w:val="26"/>
        </w:rPr>
        <w:t> </w:t>
      </w:r>
      <w:hyperlink r:id="rId13" w:history="1">
        <w:r w:rsidRPr="00D323FC">
          <w:rPr>
            <w:rFonts w:ascii="Arial" w:hAnsi="Arial" w:cs="Helvetica"/>
            <w:sz w:val="26"/>
            <w:szCs w:val="26"/>
          </w:rPr>
          <w:t>1886</w:t>
        </w:r>
      </w:hyperlink>
      <w:r w:rsidRPr="00D323FC">
        <w:rPr>
          <w:rFonts w:ascii="Arial" w:hAnsi="Arial" w:cs="Helvetica"/>
          <w:sz w:val="26"/>
          <w:szCs w:val="26"/>
        </w:rPr>
        <w:t xml:space="preserve"> et mort à </w:t>
      </w:r>
      <w:hyperlink r:id="rId14" w:history="1">
        <w:r w:rsidRPr="00D323FC">
          <w:rPr>
            <w:rFonts w:ascii="Arial" w:hAnsi="Arial" w:cs="Helvetica"/>
            <w:sz w:val="26"/>
            <w:szCs w:val="26"/>
          </w:rPr>
          <w:t>Bâle</w:t>
        </w:r>
      </w:hyperlink>
      <w:r w:rsidRPr="00D323FC">
        <w:rPr>
          <w:rFonts w:ascii="Arial" w:hAnsi="Arial" w:cs="Helvetica"/>
          <w:sz w:val="26"/>
          <w:szCs w:val="26"/>
        </w:rPr>
        <w:t xml:space="preserve"> en </w:t>
      </w:r>
      <w:hyperlink r:id="rId15" w:history="1">
        <w:r w:rsidRPr="00D323FC">
          <w:rPr>
            <w:rFonts w:ascii="Arial" w:hAnsi="Arial" w:cs="Helvetica"/>
            <w:sz w:val="26"/>
            <w:szCs w:val="26"/>
          </w:rPr>
          <w:t>Suisse</w:t>
        </w:r>
      </w:hyperlink>
      <w:r w:rsidRPr="00D323FC">
        <w:rPr>
          <w:rFonts w:ascii="Arial" w:hAnsi="Arial" w:cs="Helvetica"/>
          <w:sz w:val="26"/>
          <w:szCs w:val="26"/>
        </w:rPr>
        <w:t xml:space="preserve"> le </w:t>
      </w:r>
      <w:hyperlink r:id="rId16" w:history="1">
        <w:r w:rsidRPr="00D323FC">
          <w:rPr>
            <w:rFonts w:ascii="Arial" w:hAnsi="Arial" w:cs="Helvetica"/>
            <w:sz w:val="26"/>
            <w:szCs w:val="26"/>
          </w:rPr>
          <w:t>7</w:t>
        </w:r>
      </w:hyperlink>
      <w:r w:rsidRPr="00D323FC">
        <w:rPr>
          <w:rFonts w:ascii="Arial" w:hAnsi="Arial" w:cs="Helvetica"/>
          <w:sz w:val="26"/>
          <w:szCs w:val="26"/>
        </w:rPr>
        <w:t> </w:t>
      </w:r>
      <w:hyperlink r:id="rId17" w:history="1">
        <w:r w:rsidRPr="00D323FC">
          <w:rPr>
            <w:rFonts w:ascii="Arial" w:hAnsi="Arial" w:cs="Helvetica"/>
            <w:sz w:val="26"/>
            <w:szCs w:val="26"/>
          </w:rPr>
          <w:t>juin</w:t>
        </w:r>
      </w:hyperlink>
      <w:r w:rsidRPr="00D323FC">
        <w:rPr>
          <w:rFonts w:ascii="Arial" w:hAnsi="Arial" w:cs="Helvetica"/>
          <w:sz w:val="26"/>
          <w:szCs w:val="26"/>
        </w:rPr>
        <w:t> </w:t>
      </w:r>
      <w:hyperlink r:id="rId18" w:history="1">
        <w:r w:rsidRPr="00D323FC">
          <w:rPr>
            <w:rFonts w:ascii="Arial" w:hAnsi="Arial" w:cs="Helvetica"/>
            <w:sz w:val="26"/>
            <w:szCs w:val="26"/>
          </w:rPr>
          <w:t>1966</w:t>
        </w:r>
      </w:hyperlink>
      <w:r w:rsidRPr="00D323FC">
        <w:rPr>
          <w:rFonts w:ascii="Arial" w:hAnsi="Arial" w:cs="Helvetica"/>
          <w:sz w:val="26"/>
          <w:szCs w:val="26"/>
        </w:rPr>
        <w:t xml:space="preserve"> était un peintre, un sculpteur et un poète allemand puis français. Co-fondateur du </w:t>
      </w:r>
      <w:r w:rsidRPr="00D323FC">
        <w:rPr>
          <w:rFonts w:ascii="Arial" w:hAnsi="Arial" w:cs="Helvetica"/>
          <w:i/>
          <w:sz w:val="26"/>
          <w:szCs w:val="26"/>
        </w:rPr>
        <w:t xml:space="preserve">mouvement </w:t>
      </w:r>
      <w:hyperlink r:id="rId19" w:history="1">
        <w:r w:rsidRPr="00D323FC">
          <w:rPr>
            <w:rFonts w:ascii="Arial" w:hAnsi="Arial" w:cs="Helvetica"/>
            <w:i/>
            <w:sz w:val="26"/>
            <w:szCs w:val="26"/>
          </w:rPr>
          <w:t>Dada</w:t>
        </w:r>
      </w:hyperlink>
      <w:r w:rsidRPr="00D323FC">
        <w:rPr>
          <w:rFonts w:ascii="Arial" w:hAnsi="Arial" w:cs="Helvetica"/>
          <w:sz w:val="26"/>
          <w:szCs w:val="26"/>
        </w:rPr>
        <w:t xml:space="preserve"> à Zurich en 1916, il fut proche ensuite du </w:t>
      </w:r>
      <w:hyperlink r:id="rId20" w:history="1">
        <w:r w:rsidRPr="00D323FC">
          <w:rPr>
            <w:rFonts w:ascii="Arial" w:hAnsi="Arial" w:cs="Helvetica"/>
            <w:i/>
            <w:sz w:val="26"/>
            <w:szCs w:val="26"/>
          </w:rPr>
          <w:t>surréalisme</w:t>
        </w:r>
      </w:hyperlink>
      <w:r w:rsidRPr="00D323FC">
        <w:rPr>
          <w:rFonts w:ascii="Arial" w:hAnsi="Arial" w:cs="Helvetica"/>
          <w:sz w:val="26"/>
          <w:szCs w:val="26"/>
        </w:rPr>
        <w:t>.</w:t>
      </w:r>
    </w:p>
    <w:p w:rsidR="00D323FC" w:rsidRDefault="00D323FC" w:rsidP="00D323FC">
      <w:pPr>
        <w:rPr>
          <w:rFonts w:ascii="Arial" w:hAnsi="Arial" w:cs="Helvetica"/>
          <w:sz w:val="22"/>
          <w:szCs w:val="26"/>
        </w:rPr>
      </w:pPr>
      <w:r w:rsidRPr="00D323FC">
        <w:rPr>
          <w:rFonts w:ascii="Arial" w:hAnsi="Arial" w:cs="Helvetica"/>
          <w:b/>
          <w:bCs/>
          <w:i/>
          <w:sz w:val="22"/>
          <w:szCs w:val="26"/>
        </w:rPr>
        <w:t>Dada</w:t>
      </w:r>
      <w:r w:rsidRPr="00D323FC">
        <w:rPr>
          <w:rFonts w:ascii="Arial" w:hAnsi="Arial" w:cs="Helvetica"/>
          <w:sz w:val="22"/>
          <w:szCs w:val="26"/>
        </w:rPr>
        <w:t xml:space="preserve"> est un mouvement intellectuel, littéraire et artistique qui, entre 1914 et 1918</w:t>
      </w:r>
      <w:r>
        <w:rPr>
          <w:rFonts w:ascii="Arial" w:hAnsi="Arial" w:cs="Helvetica"/>
          <w:sz w:val="22"/>
          <w:szCs w:val="26"/>
        </w:rPr>
        <w:t xml:space="preserve">, </w:t>
      </w:r>
      <w:r w:rsidRPr="00D323FC">
        <w:rPr>
          <w:rFonts w:ascii="Arial" w:hAnsi="Arial" w:cs="Helvetica"/>
          <w:sz w:val="22"/>
          <w:szCs w:val="26"/>
        </w:rPr>
        <w:t>qui a mis en avant l'esprit d'enfance, le rejet de la raison et de la logique, l'extravagance, la dérision et l'hu</w:t>
      </w:r>
      <w:r>
        <w:rPr>
          <w:rFonts w:ascii="Arial" w:hAnsi="Arial" w:cs="Helvetica"/>
          <w:sz w:val="22"/>
          <w:szCs w:val="26"/>
        </w:rPr>
        <w:t xml:space="preserve">mour. Ses artistes </w:t>
      </w:r>
      <w:r w:rsidRPr="00D323FC">
        <w:rPr>
          <w:rFonts w:ascii="Arial" w:hAnsi="Arial" w:cs="Helvetica"/>
          <w:sz w:val="22"/>
          <w:szCs w:val="26"/>
        </w:rPr>
        <w:t>recherchaient la plus grande liberté de créativité, pour laquelle ils utilisèrent tous les matériaux et formes disponibles.</w:t>
      </w:r>
    </w:p>
    <w:p w:rsidR="00D323FC" w:rsidRPr="00D323FC" w:rsidRDefault="00D323FC" w:rsidP="00D323FC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</w:rPr>
      </w:pPr>
      <w:r w:rsidRPr="00D323FC">
        <w:rPr>
          <w:rFonts w:ascii="Arial" w:hAnsi="Arial" w:cs="Arial"/>
          <w:b/>
          <w:i/>
          <w:sz w:val="22"/>
        </w:rPr>
        <w:t>Surréalisme</w:t>
      </w:r>
      <w:r w:rsidRPr="00D323FC">
        <w:rPr>
          <w:rFonts w:ascii="Arial" w:hAnsi="Arial" w:cs="Arial"/>
          <w:sz w:val="22"/>
        </w:rPr>
        <w:t xml:space="preserve"> date de 1924, juste après la première guerre mondiale</w:t>
      </w:r>
      <w:r>
        <w:rPr>
          <w:rFonts w:ascii="Arial" w:hAnsi="Arial" w:cs="Arial"/>
          <w:sz w:val="22"/>
        </w:rPr>
        <w:t xml:space="preserve">. </w:t>
      </w:r>
      <w:r w:rsidRPr="00D323FC">
        <w:rPr>
          <w:rFonts w:ascii="Arial" w:hAnsi="Arial" w:cs="Arial"/>
          <w:sz w:val="22"/>
        </w:rPr>
        <w:t>Cette école a pour particularité de faire appel avant tout au rêve, à l’imaginaire, à la folie et à l’inconscient de chacun. La plupart du temps, un tableau surréaliste est une toile généralement figurative traduisant un rêve de son auteur</w:t>
      </w:r>
      <w:r>
        <w:rPr>
          <w:rFonts w:ascii="Arial" w:hAnsi="Arial" w:cs="Arial"/>
          <w:sz w:val="22"/>
        </w:rPr>
        <w:t>.</w:t>
      </w:r>
    </w:p>
    <w:p w:rsidR="00D323FC" w:rsidRDefault="00D323FC" w:rsidP="00D323FC">
      <w:pPr>
        <w:rPr>
          <w:rFonts w:ascii="Arial" w:hAnsi="Arial" w:cs="Arial"/>
          <w:sz w:val="22"/>
        </w:rPr>
      </w:pPr>
      <w:r w:rsidRPr="00D323FC">
        <w:rPr>
          <w:rFonts w:ascii="Arial" w:hAnsi="Arial" w:cs="Arial"/>
          <w:sz w:val="22"/>
        </w:rPr>
        <w:t>Ce mouvement a d’abord touché les écrivains et poètes (Breton, Aragon, Eluard), avant de rallier cinéastes, photographes et peintres, tels Magritte, Ernst, Masson et Dali.</w:t>
      </w:r>
    </w:p>
    <w:p w:rsidR="003C256D" w:rsidRPr="003C256D" w:rsidRDefault="00D323FC" w:rsidP="00D323FC">
      <w:pPr>
        <w:rPr>
          <w:rFonts w:ascii="Arial" w:hAnsi="Arial" w:cs="Arial"/>
          <w:sz w:val="22"/>
          <w:szCs w:val="28"/>
        </w:rPr>
      </w:pPr>
      <w:r w:rsidRPr="00D323FC">
        <w:drawing>
          <wp:inline distT="0" distB="0" distL="0" distR="0">
            <wp:extent cx="2032000" cy="1873250"/>
            <wp:effectExtent l="25400" t="0" r="0" b="0"/>
            <wp:docPr id="5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187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3FC">
        <w:rPr>
          <w:rFonts w:ascii="Arial" w:hAnsi="Arial" w:cs="Trebuchet MS"/>
          <w:bCs/>
          <w:color w:val="333333"/>
          <w:szCs w:val="34"/>
        </w:rPr>
        <w:t>Jean Arp – Constellation – 1932</w:t>
      </w:r>
      <w:r w:rsidR="003C256D">
        <w:rPr>
          <w:rFonts w:ascii="Arial" w:hAnsi="Arial" w:cs="Trebuchet MS"/>
          <w:bCs/>
          <w:color w:val="333333"/>
          <w:szCs w:val="34"/>
        </w:rPr>
        <w:t xml:space="preserve"> - </w:t>
      </w:r>
      <w:r>
        <w:rPr>
          <w:rFonts w:ascii="Arial" w:hAnsi="Arial" w:cs="Trebuchet MS"/>
          <w:bCs/>
          <w:color w:val="333333"/>
          <w:szCs w:val="34"/>
        </w:rPr>
        <w:t>Musée Beaubourg</w:t>
      </w:r>
    </w:p>
    <w:p w:rsidR="003C256D" w:rsidRDefault="003C256D" w:rsidP="00D323FC">
      <w:pPr>
        <w:rPr>
          <w:rFonts w:ascii="Arial" w:hAnsi="Arial" w:cs="Trebuchet MS"/>
          <w:bCs/>
          <w:color w:val="333333"/>
          <w:szCs w:val="34"/>
        </w:rPr>
      </w:pPr>
    </w:p>
    <w:p w:rsidR="003C256D" w:rsidRDefault="003C256D" w:rsidP="00D323FC">
      <w:pPr>
        <w:rPr>
          <w:szCs w:val="34"/>
        </w:rPr>
      </w:pPr>
      <w:r w:rsidRPr="003C256D">
        <w:rPr>
          <w:rFonts w:ascii="Arial" w:hAnsi="Arial" w:cs="Helvetica"/>
          <w:b/>
          <w:bCs/>
          <w:sz w:val="26"/>
          <w:szCs w:val="26"/>
        </w:rPr>
        <w:t>Kazimir Malevitch</w:t>
      </w:r>
      <w:r w:rsidRPr="003C256D">
        <w:rPr>
          <w:rFonts w:ascii="Arial" w:hAnsi="Arial" w:cs="Helvetica"/>
          <w:sz w:val="26"/>
          <w:szCs w:val="26"/>
        </w:rPr>
        <w:t xml:space="preserve"> né à </w:t>
      </w:r>
      <w:hyperlink r:id="rId22" w:history="1">
        <w:r w:rsidRPr="003C256D">
          <w:rPr>
            <w:rFonts w:ascii="Arial" w:hAnsi="Arial" w:cs="Helvetica"/>
            <w:sz w:val="26"/>
            <w:szCs w:val="26"/>
          </w:rPr>
          <w:t>Kiev</w:t>
        </w:r>
      </w:hyperlink>
      <w:r w:rsidRPr="003C256D">
        <w:rPr>
          <w:rFonts w:ascii="Arial" w:hAnsi="Arial" w:cs="Helvetica"/>
          <w:sz w:val="26"/>
          <w:szCs w:val="26"/>
        </w:rPr>
        <w:t xml:space="preserve"> (</w:t>
      </w:r>
      <w:hyperlink r:id="rId23" w:history="1">
        <w:r w:rsidRPr="003C256D">
          <w:rPr>
            <w:rFonts w:ascii="Arial" w:hAnsi="Arial" w:cs="Helvetica"/>
            <w:sz w:val="26"/>
            <w:szCs w:val="26"/>
          </w:rPr>
          <w:t>Ukraine</w:t>
        </w:r>
      </w:hyperlink>
      <w:r w:rsidRPr="003C256D">
        <w:rPr>
          <w:rFonts w:ascii="Arial" w:hAnsi="Arial" w:cs="Helvetica"/>
          <w:sz w:val="26"/>
          <w:szCs w:val="26"/>
        </w:rPr>
        <w:t xml:space="preserve">, </w:t>
      </w:r>
      <w:hyperlink r:id="rId24" w:history="1">
        <w:r w:rsidRPr="003C256D">
          <w:rPr>
            <w:rFonts w:ascii="Arial" w:hAnsi="Arial" w:cs="Helvetica"/>
            <w:sz w:val="26"/>
            <w:szCs w:val="26"/>
          </w:rPr>
          <w:t>Empire russe</w:t>
        </w:r>
      </w:hyperlink>
      <w:r w:rsidRPr="003C256D">
        <w:rPr>
          <w:rFonts w:ascii="Arial" w:hAnsi="Arial" w:cs="Helvetica"/>
          <w:sz w:val="26"/>
          <w:szCs w:val="26"/>
        </w:rPr>
        <w:t xml:space="preserve">) le </w:t>
      </w:r>
      <w:hyperlink r:id="rId25" w:history="1">
        <w:r w:rsidRPr="003C256D">
          <w:rPr>
            <w:rFonts w:ascii="Arial" w:hAnsi="Arial" w:cs="Helvetica"/>
            <w:sz w:val="26"/>
            <w:szCs w:val="26"/>
          </w:rPr>
          <w:t>23</w:t>
        </w:r>
      </w:hyperlink>
      <w:r w:rsidRPr="003C256D">
        <w:rPr>
          <w:rFonts w:ascii="Arial" w:hAnsi="Arial" w:cs="Helvetica"/>
          <w:sz w:val="26"/>
          <w:szCs w:val="26"/>
        </w:rPr>
        <w:t> </w:t>
      </w:r>
      <w:hyperlink r:id="rId26" w:history="1">
        <w:r w:rsidRPr="003C256D">
          <w:rPr>
            <w:rFonts w:ascii="Arial" w:hAnsi="Arial" w:cs="Helvetica"/>
            <w:sz w:val="26"/>
            <w:szCs w:val="26"/>
          </w:rPr>
          <w:t>février</w:t>
        </w:r>
      </w:hyperlink>
      <w:r w:rsidRPr="003C256D">
        <w:rPr>
          <w:rFonts w:ascii="Arial" w:hAnsi="Arial" w:cs="Helvetica"/>
          <w:sz w:val="26"/>
          <w:szCs w:val="26"/>
        </w:rPr>
        <w:t> </w:t>
      </w:r>
      <w:hyperlink r:id="rId27" w:history="1">
        <w:r w:rsidRPr="003C256D">
          <w:rPr>
            <w:rFonts w:ascii="Arial" w:hAnsi="Arial" w:cs="Helvetica"/>
            <w:sz w:val="26"/>
            <w:szCs w:val="26"/>
          </w:rPr>
          <w:t>1879</w:t>
        </w:r>
      </w:hyperlink>
      <w:r w:rsidRPr="003C256D">
        <w:rPr>
          <w:rFonts w:ascii="Arial" w:hAnsi="Arial" w:cs="Helvetica"/>
          <w:sz w:val="26"/>
          <w:szCs w:val="26"/>
        </w:rPr>
        <w:t xml:space="preserve"> et décédé le </w:t>
      </w:r>
      <w:hyperlink r:id="rId28" w:history="1">
        <w:r w:rsidRPr="003C256D">
          <w:rPr>
            <w:rFonts w:ascii="Arial" w:hAnsi="Arial" w:cs="Helvetica"/>
            <w:sz w:val="26"/>
            <w:szCs w:val="26"/>
          </w:rPr>
          <w:t>15</w:t>
        </w:r>
      </w:hyperlink>
      <w:r w:rsidRPr="003C256D">
        <w:rPr>
          <w:rFonts w:ascii="Arial" w:hAnsi="Arial" w:cs="Helvetica"/>
          <w:sz w:val="26"/>
          <w:szCs w:val="26"/>
        </w:rPr>
        <w:t> </w:t>
      </w:r>
      <w:hyperlink r:id="rId29" w:history="1">
        <w:r w:rsidRPr="003C256D">
          <w:rPr>
            <w:rFonts w:ascii="Arial" w:hAnsi="Arial" w:cs="Helvetica"/>
            <w:sz w:val="26"/>
            <w:szCs w:val="26"/>
          </w:rPr>
          <w:t>mai</w:t>
        </w:r>
      </w:hyperlink>
      <w:r w:rsidRPr="003C256D">
        <w:rPr>
          <w:rFonts w:ascii="Arial" w:hAnsi="Arial" w:cs="Helvetica"/>
          <w:sz w:val="26"/>
          <w:szCs w:val="26"/>
        </w:rPr>
        <w:t> </w:t>
      </w:r>
      <w:hyperlink r:id="rId30" w:history="1">
        <w:r w:rsidRPr="003C256D">
          <w:rPr>
            <w:rFonts w:ascii="Arial" w:hAnsi="Arial" w:cs="Helvetica"/>
            <w:sz w:val="26"/>
            <w:szCs w:val="26"/>
          </w:rPr>
          <w:t>1935</w:t>
        </w:r>
      </w:hyperlink>
      <w:r w:rsidRPr="003C256D">
        <w:rPr>
          <w:rFonts w:ascii="Arial" w:hAnsi="Arial" w:cs="Helvetica"/>
          <w:sz w:val="26"/>
          <w:szCs w:val="26"/>
        </w:rPr>
        <w:t xml:space="preserve"> à </w:t>
      </w:r>
      <w:hyperlink r:id="rId31" w:history="1">
        <w:proofErr w:type="spellStart"/>
        <w:r w:rsidRPr="003C256D">
          <w:rPr>
            <w:rFonts w:ascii="Arial" w:hAnsi="Arial" w:cs="Helvetica"/>
            <w:sz w:val="26"/>
            <w:szCs w:val="26"/>
          </w:rPr>
          <w:t>Léningrad</w:t>
        </w:r>
        <w:proofErr w:type="spellEnd"/>
      </w:hyperlink>
      <w:r w:rsidRPr="003C256D">
        <w:rPr>
          <w:rFonts w:ascii="Arial" w:hAnsi="Arial" w:cs="Helvetica"/>
          <w:sz w:val="26"/>
          <w:szCs w:val="26"/>
        </w:rPr>
        <w:t xml:space="preserve">, est un des premiers artistes </w:t>
      </w:r>
      <w:r w:rsidRPr="003C256D">
        <w:rPr>
          <w:rFonts w:ascii="Arial" w:hAnsi="Arial" w:cs="Helvetica"/>
          <w:i/>
          <w:sz w:val="26"/>
          <w:szCs w:val="26"/>
        </w:rPr>
        <w:t xml:space="preserve">abstraits </w:t>
      </w:r>
      <w:r w:rsidRPr="003C256D">
        <w:rPr>
          <w:rFonts w:ascii="Arial" w:hAnsi="Arial" w:cs="Helvetica"/>
          <w:sz w:val="26"/>
          <w:szCs w:val="26"/>
        </w:rPr>
        <w:t xml:space="preserve">du </w:t>
      </w:r>
      <w:r w:rsidRPr="003C256D">
        <w:rPr>
          <w:szCs w:val="26"/>
        </w:rPr>
        <w:t xml:space="preserve"> </w:t>
      </w:r>
      <w:hyperlink r:id="rId32" w:history="1">
        <w:proofErr w:type="spellStart"/>
        <w:r w:rsidRPr="003C256D">
          <w:rPr>
            <w:rFonts w:ascii="Arial" w:hAnsi="Arial" w:cs="Helvetica"/>
            <w:sz w:val="26"/>
            <w:szCs w:val="26"/>
          </w:rPr>
          <w:t>xx</w:t>
        </w:r>
        <w:r w:rsidRPr="003C256D">
          <w:rPr>
            <w:rFonts w:ascii="Arial" w:hAnsi="Arial" w:cs="Helvetica"/>
            <w:sz w:val="22"/>
            <w:szCs w:val="22"/>
            <w:vertAlign w:val="superscript"/>
          </w:rPr>
          <w:t>e</w:t>
        </w:r>
        <w:proofErr w:type="spellEnd"/>
        <w:r w:rsidRPr="003C256D">
          <w:rPr>
            <w:rFonts w:ascii="Arial" w:hAnsi="Arial" w:cs="Helvetica"/>
            <w:sz w:val="26"/>
            <w:szCs w:val="26"/>
          </w:rPr>
          <w:t> siècle</w:t>
        </w:r>
      </w:hyperlink>
      <w:r w:rsidRPr="003C256D">
        <w:rPr>
          <w:rFonts w:ascii="Arial" w:hAnsi="Arial" w:cs="Helvetica"/>
          <w:sz w:val="26"/>
          <w:szCs w:val="26"/>
        </w:rPr>
        <w:t xml:space="preserve">. </w:t>
      </w:r>
      <w:hyperlink r:id="rId33" w:history="1">
        <w:r w:rsidRPr="003C256D">
          <w:rPr>
            <w:rFonts w:ascii="Arial" w:hAnsi="Arial" w:cs="Helvetica"/>
            <w:sz w:val="26"/>
            <w:szCs w:val="26"/>
          </w:rPr>
          <w:t>Peintre</w:t>
        </w:r>
      </w:hyperlink>
      <w:r w:rsidRPr="003C256D">
        <w:rPr>
          <w:rFonts w:ascii="Arial" w:hAnsi="Arial" w:cs="Helvetica"/>
          <w:sz w:val="26"/>
          <w:szCs w:val="26"/>
        </w:rPr>
        <w:t xml:space="preserve">, </w:t>
      </w:r>
      <w:hyperlink r:id="rId34" w:history="1">
        <w:r w:rsidRPr="003C256D">
          <w:rPr>
            <w:rFonts w:ascii="Arial" w:hAnsi="Arial" w:cs="Helvetica"/>
            <w:sz w:val="26"/>
            <w:szCs w:val="26"/>
          </w:rPr>
          <w:t>dessinateur</w:t>
        </w:r>
      </w:hyperlink>
      <w:r w:rsidRPr="003C256D">
        <w:rPr>
          <w:rFonts w:ascii="Arial" w:hAnsi="Arial" w:cs="Helvetica"/>
          <w:sz w:val="26"/>
          <w:szCs w:val="26"/>
        </w:rPr>
        <w:t xml:space="preserve">, </w:t>
      </w:r>
      <w:hyperlink r:id="rId35" w:history="1">
        <w:r w:rsidRPr="003C256D">
          <w:rPr>
            <w:rFonts w:ascii="Arial" w:hAnsi="Arial" w:cs="Helvetica"/>
            <w:sz w:val="26"/>
            <w:szCs w:val="26"/>
          </w:rPr>
          <w:t>sculpteur</w:t>
        </w:r>
      </w:hyperlink>
      <w:r w:rsidRPr="003C256D">
        <w:rPr>
          <w:rFonts w:ascii="Arial" w:hAnsi="Arial" w:cs="Helvetica"/>
          <w:sz w:val="26"/>
          <w:szCs w:val="26"/>
        </w:rPr>
        <w:t xml:space="preserve"> et théoricien</w:t>
      </w:r>
      <w:r>
        <w:rPr>
          <w:rFonts w:ascii="Arial" w:hAnsi="Arial" w:cs="Helvetica"/>
          <w:sz w:val="26"/>
          <w:szCs w:val="26"/>
        </w:rPr>
        <w:t>.</w:t>
      </w:r>
      <w:r w:rsidRPr="003C256D">
        <w:rPr>
          <w:szCs w:val="34"/>
        </w:rPr>
        <w:t xml:space="preserve"> </w:t>
      </w:r>
    </w:p>
    <w:p w:rsidR="003C256D" w:rsidRDefault="003C256D" w:rsidP="00D323FC">
      <w:pPr>
        <w:rPr>
          <w:rFonts w:ascii="Arial" w:hAnsi="Arial" w:cs="Helvetica"/>
          <w:sz w:val="26"/>
          <w:szCs w:val="26"/>
        </w:rPr>
      </w:pPr>
      <w:r w:rsidRPr="003C256D">
        <w:rPr>
          <w:szCs w:val="34"/>
        </w:rPr>
        <w:drawing>
          <wp:inline distT="0" distB="0" distL="0" distR="0">
            <wp:extent cx="1905000" cy="1866900"/>
            <wp:effectExtent l="25400" t="0" r="0" b="0"/>
            <wp:docPr id="9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Helvetica"/>
          <w:sz w:val="26"/>
          <w:szCs w:val="26"/>
        </w:rPr>
        <w:t xml:space="preserve"> </w:t>
      </w:r>
    </w:p>
    <w:tbl>
      <w:tblPr>
        <w:tblW w:w="7600" w:type="dxa"/>
        <w:tblBorders>
          <w:top w:val="nil"/>
          <w:left w:val="nil"/>
          <w:right w:val="nil"/>
        </w:tblBorders>
        <w:tblLayout w:type="fixed"/>
        <w:tblLook w:val="0000"/>
      </w:tblPr>
      <w:tblGrid>
        <w:gridCol w:w="7600"/>
      </w:tblGrid>
      <w:tr w:rsidR="003C256D" w:rsidRPr="003C256D">
        <w:tblPrEx>
          <w:tblCellMar>
            <w:top w:w="0" w:type="dxa"/>
            <w:bottom w:w="0" w:type="dxa"/>
          </w:tblCellMar>
        </w:tblPrEx>
        <w:tc>
          <w:tcPr>
            <w:tcW w:w="7600" w:type="dxa"/>
            <w:vAlign w:val="center"/>
          </w:tcPr>
          <w:p w:rsidR="003C256D" w:rsidRPr="003C256D" w:rsidRDefault="003C256D" w:rsidP="003C25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Times"/>
                <w:sz w:val="32"/>
                <w:szCs w:val="32"/>
              </w:rPr>
            </w:pPr>
            <w:r w:rsidRPr="003C256D">
              <w:rPr>
                <w:rFonts w:ascii="Arial" w:hAnsi="Arial" w:cs="Verdana"/>
                <w:b/>
                <w:bCs/>
                <w:sz w:val="20"/>
                <w:szCs w:val="20"/>
              </w:rPr>
              <w:t>Titre</w:t>
            </w:r>
            <w:r w:rsidRPr="003C256D">
              <w:rPr>
                <w:rFonts w:ascii="Arial" w:hAnsi="Arial" w:cs="Verdana"/>
                <w:sz w:val="20"/>
                <w:szCs w:val="20"/>
              </w:rPr>
              <w:t xml:space="preserve">: </w:t>
            </w:r>
            <w:r w:rsidRPr="003C256D">
              <w:rPr>
                <w:rFonts w:ascii="Arial" w:hAnsi="Arial" w:cs="Verdana"/>
                <w:b/>
                <w:bCs/>
                <w:color w:val="E6291A"/>
                <w:sz w:val="20"/>
                <w:szCs w:val="20"/>
              </w:rPr>
              <w:t>Carré blanc sur fond blanc</w:t>
            </w:r>
          </w:p>
          <w:p w:rsidR="003C256D" w:rsidRPr="003C256D" w:rsidRDefault="003C256D" w:rsidP="003C25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Times"/>
                <w:sz w:val="32"/>
                <w:szCs w:val="32"/>
              </w:rPr>
            </w:pPr>
            <w:r w:rsidRPr="003C256D">
              <w:rPr>
                <w:rFonts w:ascii="Arial" w:hAnsi="Arial" w:cs="Verdana"/>
                <w:b/>
                <w:bCs/>
                <w:sz w:val="20"/>
                <w:szCs w:val="20"/>
              </w:rPr>
              <w:t>Dimension</w:t>
            </w:r>
            <w:r w:rsidRPr="003C256D">
              <w:rPr>
                <w:rFonts w:ascii="Arial" w:hAnsi="Arial" w:cs="Verdana"/>
                <w:sz w:val="20"/>
                <w:szCs w:val="20"/>
              </w:rPr>
              <w:t>: 78,7 X 78,7 cm</w:t>
            </w:r>
          </w:p>
          <w:p w:rsidR="003C256D" w:rsidRPr="003C256D" w:rsidRDefault="003C256D" w:rsidP="003C25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Times"/>
                <w:sz w:val="32"/>
                <w:szCs w:val="32"/>
              </w:rPr>
            </w:pPr>
            <w:r w:rsidRPr="003C256D">
              <w:rPr>
                <w:rFonts w:ascii="Arial" w:hAnsi="Arial" w:cs="Verdana"/>
                <w:b/>
                <w:bCs/>
                <w:sz w:val="20"/>
                <w:szCs w:val="20"/>
              </w:rPr>
              <w:t>Année</w:t>
            </w:r>
            <w:r w:rsidRPr="003C256D">
              <w:rPr>
                <w:rFonts w:ascii="Arial" w:hAnsi="Arial" w:cs="Verdana"/>
                <w:sz w:val="20"/>
                <w:szCs w:val="20"/>
              </w:rPr>
              <w:t>: 1918</w:t>
            </w:r>
          </w:p>
          <w:p w:rsidR="003C256D" w:rsidRPr="003C256D" w:rsidRDefault="003C256D" w:rsidP="003C25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Times"/>
                <w:sz w:val="32"/>
                <w:szCs w:val="32"/>
              </w:rPr>
            </w:pPr>
            <w:r w:rsidRPr="003C256D">
              <w:rPr>
                <w:rFonts w:ascii="Arial" w:hAnsi="Arial" w:cs="Verdana"/>
                <w:b/>
                <w:bCs/>
                <w:sz w:val="20"/>
                <w:szCs w:val="20"/>
              </w:rPr>
              <w:t>Technique</w:t>
            </w:r>
            <w:r w:rsidRPr="003C256D">
              <w:rPr>
                <w:rFonts w:ascii="Arial" w:hAnsi="Arial" w:cs="Verdana"/>
                <w:sz w:val="20"/>
                <w:szCs w:val="20"/>
              </w:rPr>
              <w:t>: Huile sur toile</w:t>
            </w:r>
          </w:p>
          <w:p w:rsidR="003C256D" w:rsidRPr="003C256D" w:rsidRDefault="003C256D" w:rsidP="003C25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" w:hAnsi="Times" w:cs="Times"/>
                <w:sz w:val="32"/>
                <w:szCs w:val="32"/>
              </w:rPr>
            </w:pPr>
            <w:r w:rsidRPr="003C256D">
              <w:rPr>
                <w:rFonts w:ascii="Arial" w:hAnsi="Arial" w:cs="Verdana"/>
                <w:b/>
                <w:bCs/>
                <w:sz w:val="20"/>
                <w:szCs w:val="20"/>
              </w:rPr>
              <w:t>Lieu:</w:t>
            </w:r>
            <w:r w:rsidRPr="003C256D">
              <w:rPr>
                <w:rFonts w:ascii="Arial" w:hAnsi="Arial" w:cs="Verdana"/>
                <w:sz w:val="20"/>
                <w:szCs w:val="20"/>
              </w:rPr>
              <w:t xml:space="preserve"> Musée d'Art moderne (MOMA), New York</w:t>
            </w:r>
          </w:p>
        </w:tc>
      </w:tr>
    </w:tbl>
    <w:p w:rsidR="003C256D" w:rsidRDefault="003C256D" w:rsidP="00D323FC">
      <w:pPr>
        <w:rPr>
          <w:rFonts w:ascii="Arial" w:hAnsi="Arial" w:cs="Helvetica"/>
          <w:sz w:val="26"/>
          <w:szCs w:val="26"/>
        </w:rPr>
      </w:pPr>
      <w:r w:rsidRPr="003C256D">
        <w:rPr>
          <w:rFonts w:ascii="Times" w:hAnsi="Times" w:cs="Times"/>
          <w:sz w:val="32"/>
          <w:szCs w:val="32"/>
        </w:rPr>
        <w:tab/>
      </w:r>
    </w:p>
    <w:p w:rsidR="00D323FC" w:rsidRPr="003C256D" w:rsidRDefault="00D323FC" w:rsidP="00D323FC">
      <w:pPr>
        <w:rPr>
          <w:rFonts w:ascii="Arial" w:hAnsi="Arial" w:cs="Arial"/>
          <w:szCs w:val="28"/>
        </w:rPr>
      </w:pPr>
    </w:p>
    <w:sectPr w:rsidR="00D323FC" w:rsidRPr="003C256D" w:rsidSect="00D323FC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D323FC"/>
    <w:rsid w:val="003C256D"/>
    <w:rsid w:val="00D323FC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147561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5" Type="http://schemas.openxmlformats.org/officeDocument/2006/relationships/hyperlink" Target="http://fr.wikipedia.org/wiki/Sculpture" TargetMode="External"/><Relationship Id="rId31" Type="http://schemas.openxmlformats.org/officeDocument/2006/relationships/hyperlink" Target="http://fr.wikipedia.org/wiki/Saint-P%C3%A9tersbourg" TargetMode="External"/><Relationship Id="rId34" Type="http://schemas.openxmlformats.org/officeDocument/2006/relationships/hyperlink" Target="http://fr.wikipedia.org/wiki/Dessinateur" TargetMode="External"/><Relationship Id="rId7" Type="http://schemas.openxmlformats.org/officeDocument/2006/relationships/hyperlink" Target="http://fr.wikipedia.org/wiki/France" TargetMode="External"/><Relationship Id="rId36" Type="http://schemas.openxmlformats.org/officeDocument/2006/relationships/image" Target="media/image4.png"/><Relationship Id="rId1" Type="http://schemas.openxmlformats.org/officeDocument/2006/relationships/styles" Target="styles.xml"/><Relationship Id="rId24" Type="http://schemas.openxmlformats.org/officeDocument/2006/relationships/hyperlink" Target="http://fr.wikipedia.org/wiki/Empire_russe" TargetMode="External"/><Relationship Id="rId25" Type="http://schemas.openxmlformats.org/officeDocument/2006/relationships/hyperlink" Target="http://fr.wikipedia.org/wiki/23_f%C3%A9vrier" TargetMode="External"/><Relationship Id="rId8" Type="http://schemas.openxmlformats.org/officeDocument/2006/relationships/image" Target="media/image1.png"/><Relationship Id="rId13" Type="http://schemas.openxmlformats.org/officeDocument/2006/relationships/hyperlink" Target="http://fr.wikipedia.org/wiki/1886" TargetMode="External"/><Relationship Id="rId10" Type="http://schemas.openxmlformats.org/officeDocument/2006/relationships/hyperlink" Target="http://fr.wikipedia.org/wiki/Strasbourg" TargetMode="External"/><Relationship Id="rId32" Type="http://schemas.openxmlformats.org/officeDocument/2006/relationships/hyperlink" Target="http://fr.wikipedia.org/wiki/XXe_si%C3%A8cle" TargetMode="External"/><Relationship Id="rId37" Type="http://schemas.openxmlformats.org/officeDocument/2006/relationships/fontTable" Target="fontTable.xml"/><Relationship Id="rId12" Type="http://schemas.openxmlformats.org/officeDocument/2006/relationships/hyperlink" Target="http://fr.wikipedia.org/wiki/Septembre" TargetMode="External"/><Relationship Id="rId17" Type="http://schemas.openxmlformats.org/officeDocument/2006/relationships/hyperlink" Target="http://fr.wikipedia.org/wiki/Juin" TargetMode="External"/><Relationship Id="rId9" Type="http://schemas.openxmlformats.org/officeDocument/2006/relationships/image" Target="media/image2.png"/><Relationship Id="rId18" Type="http://schemas.openxmlformats.org/officeDocument/2006/relationships/hyperlink" Target="http://fr.wikipedia.org/wiki/1966" TargetMode="External"/><Relationship Id="rId3" Type="http://schemas.openxmlformats.org/officeDocument/2006/relationships/webSettings" Target="webSettings.xml"/><Relationship Id="rId27" Type="http://schemas.openxmlformats.org/officeDocument/2006/relationships/hyperlink" Target="http://fr.wikipedia.org/wiki/1879" TargetMode="External"/><Relationship Id="rId14" Type="http://schemas.openxmlformats.org/officeDocument/2006/relationships/hyperlink" Target="http://fr.wikipedia.org/wiki/B%C3%A2le" TargetMode="External"/><Relationship Id="rId23" Type="http://schemas.openxmlformats.org/officeDocument/2006/relationships/hyperlink" Target="http://fr.wikipedia.org/wiki/Ukraine" TargetMode="External"/><Relationship Id="rId4" Type="http://schemas.openxmlformats.org/officeDocument/2006/relationships/hyperlink" Target="http://fr.wikipedia.org/wiki/28_juillet" TargetMode="External"/><Relationship Id="rId28" Type="http://schemas.openxmlformats.org/officeDocument/2006/relationships/hyperlink" Target="http://fr.wikipedia.org/wiki/15_mai" TargetMode="External"/><Relationship Id="rId26" Type="http://schemas.openxmlformats.org/officeDocument/2006/relationships/hyperlink" Target="http://fr.wikipedia.org/wiki/F%C3%A9vrier" TargetMode="External"/><Relationship Id="rId30" Type="http://schemas.openxmlformats.org/officeDocument/2006/relationships/hyperlink" Target="http://fr.wikipedia.org/wiki/1935" TargetMode="External"/><Relationship Id="rId11" Type="http://schemas.openxmlformats.org/officeDocument/2006/relationships/hyperlink" Target="http://fr.wikipedia.org/wiki/16_septembre" TargetMode="External"/><Relationship Id="rId29" Type="http://schemas.openxmlformats.org/officeDocument/2006/relationships/hyperlink" Target="http://fr.wikipedia.org/wiki/Mai" TargetMode="External"/><Relationship Id="rId6" Type="http://schemas.openxmlformats.org/officeDocument/2006/relationships/hyperlink" Target="http://fr.wikipedia.org/wiki/Design_industriel" TargetMode="External"/><Relationship Id="rId16" Type="http://schemas.openxmlformats.org/officeDocument/2006/relationships/hyperlink" Target="http://fr.wikipedia.org/wiki/7_juin" TargetMode="External"/><Relationship Id="rId33" Type="http://schemas.openxmlformats.org/officeDocument/2006/relationships/hyperlink" Target="http://fr.wikipedia.org/wiki/Cat%C3%A9gorie:Peintre" TargetMode="External"/><Relationship Id="rId5" Type="http://schemas.openxmlformats.org/officeDocument/2006/relationships/hyperlink" Target="http://fr.wikipedia.org/wiki/1965" TargetMode="External"/><Relationship Id="rId15" Type="http://schemas.openxmlformats.org/officeDocument/2006/relationships/hyperlink" Target="http://fr.wikipedia.org/wiki/Suisse" TargetMode="External"/><Relationship Id="rId19" Type="http://schemas.openxmlformats.org/officeDocument/2006/relationships/hyperlink" Target="http://fr.wikipedia.org/wiki/Dada" TargetMode="External"/><Relationship Id="rId38" Type="http://schemas.openxmlformats.org/officeDocument/2006/relationships/theme" Target="theme/theme1.xml"/><Relationship Id="rId20" Type="http://schemas.openxmlformats.org/officeDocument/2006/relationships/hyperlink" Target="http://fr.wikipedia.org/wiki/Surr%C3%A9alisme" TargetMode="External"/><Relationship Id="rId22" Type="http://schemas.openxmlformats.org/officeDocument/2006/relationships/hyperlink" Target="http://fr.wikipedia.org/wiki/Kiev" TargetMode="External"/><Relationship Id="rId21" Type="http://schemas.openxmlformats.org/officeDocument/2006/relationships/image" Target="media/image3.png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510</Words>
  <Characters>2911</Characters>
  <Application>Microsoft Word 12.0.0</Application>
  <DocSecurity>0</DocSecurity>
  <Lines>24</Lines>
  <Paragraphs>5</Paragraphs>
  <ScaleCrop>false</ScaleCrop>
  <Company>Fav</Company>
  <LinksUpToDate>false</LinksUpToDate>
  <CharactersWithSpaces>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F</dc:creator>
  <cp:keywords/>
  <cp:lastModifiedBy>Nicolas F</cp:lastModifiedBy>
  <cp:revision>1</cp:revision>
  <dcterms:created xsi:type="dcterms:W3CDTF">2011-12-09T09:29:00Z</dcterms:created>
  <dcterms:modified xsi:type="dcterms:W3CDTF">2011-12-09T09:54:00Z</dcterms:modified>
</cp:coreProperties>
</file>